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0D" w:rsidRDefault="0056201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19.05pt;margin-top:-1.2pt;width:28.5pt;height:168pt;z-index:251658240" fillcolor="yellow">
            <v:textbox style="layout-flow:vertical;mso-layout-flow-alt:bottom-to-top">
              <w:txbxContent>
                <w:p w:rsidR="00BD740D" w:rsidRPr="000244DD" w:rsidRDefault="00BD740D" w:rsidP="000244D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4DD">
                    <w:rPr>
                      <w:rFonts w:ascii="Times New Roman" w:hAnsi="Times New Roman" w:cs="Times New Roman"/>
                      <w:b/>
                    </w:rPr>
                    <w:t>целевой компонент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9.45pt;margin-top:18.3pt;width:12.75pt;height:.75pt;z-index:251720704" o:connectortype="straight"/>
        </w:pict>
      </w:r>
      <w:r>
        <w:rPr>
          <w:noProof/>
        </w:rPr>
        <w:pict>
          <v:shape id="_x0000_s1031" type="#_x0000_t109" style="position:absolute;margin-left:22.2pt;margin-top:-1.2pt;width:465pt;height:45pt;z-index:251661312" fillcolor="#e5b8b7 [1301]">
            <v:textbox>
              <w:txbxContent>
                <w:p w:rsidR="000244DD" w:rsidRPr="00EE3AA7" w:rsidRDefault="000244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EE3A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ЦЕЛЬ: </w:t>
                  </w:r>
                  <w:r w:rsidR="00B55EE3" w:rsidRPr="00E952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инклюзивного образовательного пространства, обеспечивающего равные возможности получения образования обучающихся с ОВЗ в условиях МКОУ Артюгинской школы</w:t>
                  </w:r>
                  <w:proofErr w:type="gramEnd"/>
                </w:p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044" type="#_x0000_t32" style="position:absolute;margin-left:258.45pt;margin-top:18.35pt;width:12.75pt;height:7.5pt;flip:x;z-index:25167360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38.2pt;margin-top:18.35pt;width:9.75pt;height:7.5pt;z-index:251672576" o:connectortype="straight">
            <v:stroke endarrow="block"/>
          </v:shape>
        </w:pict>
      </w:r>
    </w:p>
    <w:p w:rsidR="00BD740D" w:rsidRDefault="00562013">
      <w:r>
        <w:rPr>
          <w:noProof/>
        </w:rPr>
        <w:pict>
          <v:shape id="_x0000_s1038" type="#_x0000_t109" style="position:absolute;margin-left:333.45pt;margin-top:4.9pt;width:159pt;height:26.25pt;z-index:251668480">
            <v:textbox style="mso-next-textbox:#_x0000_s1038">
              <w:txbxContent>
                <w:p w:rsidR="00567AD0" w:rsidRPr="00944683" w:rsidRDefault="00B55EE3" w:rsidP="00567AD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Оказывать</w:t>
                  </w:r>
                  <w:r w:rsidR="00567AD0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методическ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ую помощь</w:t>
                  </w:r>
                  <w:r w:rsidR="00567AD0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педагогам  </w:t>
                  </w:r>
                </w:p>
                <w:p w:rsidR="00EE3AA7" w:rsidRPr="00567AD0" w:rsidRDefault="00EE3AA7" w:rsidP="00567AD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22.2pt;margin-top:4.9pt;width:159pt;height:52.5pt;z-index:251662336">
            <v:textbox style="mso-next-textbox:#_x0000_s1032">
              <w:txbxContent>
                <w:p w:rsidR="00EE3AA7" w:rsidRPr="00A57444" w:rsidRDefault="00B55EE3" w:rsidP="00A574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A57444" w:rsidRPr="00A57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озда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ть </w:t>
                  </w:r>
                  <w:r w:rsidR="00A57444" w:rsidRPr="00A57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ую образовательную среду</w:t>
                  </w:r>
                  <w:r w:rsidR="00A57444" w:rsidRPr="00A57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детей имеющих разные стартовые возможности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199.2pt;margin-top:.4pt;width:117.75pt;height:22.5pt;z-index:251666432" fillcolor="red">
            <v:textbox style="mso-next-textbox:#_x0000_s1036">
              <w:txbxContent>
                <w:p w:rsidR="00EE3AA7" w:rsidRPr="00EE3AA7" w:rsidRDefault="00EE3AA7" w:rsidP="00EE3A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3AA7">
                    <w:rPr>
                      <w:rFonts w:ascii="Times New Roman" w:hAnsi="Times New Roman" w:cs="Times New Roman"/>
                      <w:b/>
                    </w:rPr>
                    <w:t>ЗАДАЧИ</w:t>
                  </w:r>
                </w:p>
                <w:p w:rsidR="00EE3AA7" w:rsidRDefault="00EE3AA7"/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040" type="#_x0000_t109" style="position:absolute;margin-left:202.95pt;margin-top:2.7pt;width:114.75pt;height:57.75pt;z-index:251669504">
            <v:textbox style="mso-next-textbox:#_x0000_s1040">
              <w:txbxContent>
                <w:p w:rsidR="00EE3AA7" w:rsidRPr="00F86628" w:rsidRDefault="00B55EE3" w:rsidP="00F8662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Разработать и освоить </w:t>
                  </w:r>
                  <w:r w:rsidR="00567AD0" w:rsidRPr="00F8662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общеобразовательны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е </w:t>
                  </w:r>
                  <w:r w:rsidR="00567AD0" w:rsidRPr="00F8662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программ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ы </w:t>
                  </w:r>
                  <w:r w:rsidR="00567AD0" w:rsidRPr="00F8662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в соответствии с ФГОС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109" style="position:absolute;margin-left:333.45pt;margin-top:16.95pt;width:172.5pt;height:30pt;z-index:251744256">
            <v:textbox style="mso-next-textbox:#_x0000_s1126">
              <w:txbxContent>
                <w:p w:rsidR="00567AD0" w:rsidRPr="00944683" w:rsidRDefault="00567AD0" w:rsidP="00567AD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Обеспеч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ивать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успешн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ую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социализаци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ю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и профориентаци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ю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:rsidR="00567AD0" w:rsidRPr="00567AD0" w:rsidRDefault="00567AD0" w:rsidP="00567AD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041" type="#_x0000_t109" style="position:absolute;margin-left:22.2pt;margin-top:17.8pt;width:159pt;height:55.5pt;z-index:251670528">
            <v:textbox style="mso-next-textbox:#_x0000_s1041">
              <w:txbxContent>
                <w:p w:rsidR="00EE3AA7" w:rsidRPr="00EE3AA7" w:rsidRDefault="00B55EE3" w:rsidP="00EE3A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D45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беспеч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ивать </w:t>
                  </w:r>
                  <w:r w:rsidR="00D45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67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психолого-педагогическо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567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сопровождени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567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обучающихся в условиях инклюзии</w:t>
                  </w:r>
                  <w:proofErr w:type="gramEnd"/>
                </w:p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127" type="#_x0000_t109" style="position:absolute;margin-left:190.95pt;margin-top:14.85pt;width:135.75pt;height:48.75pt;z-index:251745280">
            <v:textbox style="mso-next-textbox:#_x0000_s1127">
              <w:txbxContent>
                <w:p w:rsidR="00F86628" w:rsidRPr="00944683" w:rsidRDefault="00F86628" w:rsidP="00F8662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94468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Организ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овывать</w:t>
                  </w:r>
                  <w:r w:rsidRPr="0094468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консультативн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ую</w:t>
                  </w:r>
                  <w:r w:rsidRPr="0094468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помощ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ь</w:t>
                  </w:r>
                  <w:r w:rsidRPr="0094468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семьям, воспитывающих детей в условиях инклюзии  </w:t>
                  </w:r>
                </w:p>
                <w:p w:rsidR="00F86628" w:rsidRPr="00944683" w:rsidRDefault="00F86628" w:rsidP="00F8662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ФГОС </w:t>
                  </w:r>
                </w:p>
                <w:p w:rsidR="00F86628" w:rsidRPr="00567AD0" w:rsidRDefault="00F86628" w:rsidP="00F8662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333.45pt;margin-top:-.15pt;width:159pt;height:48pt;z-index:251671552">
            <v:textbox style="mso-next-textbox:#_x0000_s1042">
              <w:txbxContent>
                <w:p w:rsidR="00567AD0" w:rsidRPr="00944683" w:rsidRDefault="00567AD0" w:rsidP="00567AD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Разви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вать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потенциальны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возможност</w:t>
                  </w:r>
                  <w:r w:rsidR="00B55EE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детей с ОВЗ в совместной деятельности со здоровыми сверстниками</w:t>
                  </w:r>
                </w:p>
                <w:p w:rsidR="00EE3AA7" w:rsidRPr="00567AD0" w:rsidRDefault="00EE3AA7" w:rsidP="00567AD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32" style="position:absolute;margin-left:9.45pt;margin-top:14.85pt;width:12.75pt;height:0;z-index:251719680" o:connectortype="straight"/>
        </w:pict>
      </w:r>
    </w:p>
    <w:p w:rsidR="00BD740D" w:rsidRPr="0005481E" w:rsidRDefault="00562013">
      <w:r>
        <w:rPr>
          <w:noProof/>
        </w:rPr>
        <w:pict>
          <v:shape id="_x0000_s1093" type="#_x0000_t32" style="position:absolute;margin-left:-5.5pt;margin-top:14.15pt;width:0;height:50pt;z-index:251718656" o:connectortype="straight"/>
        </w:pict>
      </w:r>
    </w:p>
    <w:p w:rsidR="00F86628" w:rsidRDefault="00F86628" w:rsidP="0005481E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B1E34" w:rsidRPr="00CC3619" w:rsidRDefault="00CC3619" w:rsidP="0005481E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C3619">
        <w:rPr>
          <w:rFonts w:ascii="Times New Roman" w:hAnsi="Times New Roman" w:cs="Times New Roman"/>
          <w:b/>
          <w:color w:val="0070C0"/>
          <w:sz w:val="20"/>
          <w:szCs w:val="20"/>
        </w:rPr>
        <w:t>Вариативность</w:t>
      </w:r>
      <w:r w:rsidR="0005481E" w:rsidRPr="00CC361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(Приложение 1)</w:t>
      </w:r>
      <w:r w:rsidR="000B1E34" w:rsidRPr="00CC361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: </w:t>
      </w:r>
      <w:r w:rsidR="00B55EE3">
        <w:rPr>
          <w:rFonts w:ascii="Times New Roman" w:hAnsi="Times New Roman" w:cs="Times New Roman"/>
          <w:b/>
          <w:color w:val="0070C0"/>
          <w:sz w:val="20"/>
          <w:szCs w:val="20"/>
        </w:rPr>
        <w:t>частичная инклюзия</w:t>
      </w:r>
    </w:p>
    <w:p w:rsidR="00F114FA" w:rsidRDefault="00562013" w:rsidP="0005481E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562013">
        <w:rPr>
          <w:b/>
          <w:noProof/>
          <w:color w:val="00B050"/>
          <w:sz w:val="20"/>
          <w:szCs w:val="20"/>
        </w:rPr>
        <w:pict>
          <v:shape id="_x0000_s1029" type="#_x0000_t109" style="position:absolute;left:0;text-align:left;margin-left:-19.05pt;margin-top:12.25pt;width:28.5pt;height:231.8pt;z-index:251659264" fillcolor="yellow">
            <v:textbox style="layout-flow:vertical;mso-layout-flow-alt:bottom-to-top;mso-next-textbox:#_x0000_s1029">
              <w:txbxContent>
                <w:p w:rsidR="00BD740D" w:rsidRPr="000244DD" w:rsidRDefault="00BD740D" w:rsidP="000244D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4DD">
                    <w:rPr>
                      <w:rFonts w:ascii="Times New Roman" w:hAnsi="Times New Roman" w:cs="Times New Roman"/>
                      <w:b/>
                    </w:rPr>
                    <w:t>стру</w:t>
                  </w:r>
                  <w:r w:rsidR="000244DD" w:rsidRPr="000244DD">
                    <w:rPr>
                      <w:rFonts w:ascii="Times New Roman" w:hAnsi="Times New Roman" w:cs="Times New Roman"/>
                      <w:b/>
                    </w:rPr>
                    <w:t>ктурно-функциональный компонент</w:t>
                  </w:r>
                </w:p>
              </w:txbxContent>
            </v:textbox>
          </v:shape>
        </w:pict>
      </w:r>
      <w:r w:rsidR="00F114FA">
        <w:rPr>
          <w:rFonts w:ascii="Times New Roman" w:hAnsi="Times New Roman" w:cs="Times New Roman"/>
          <w:b/>
          <w:color w:val="00B050"/>
          <w:sz w:val="20"/>
          <w:szCs w:val="20"/>
        </w:rPr>
        <w:t>Ресурсы</w:t>
      </w:r>
      <w:r w:rsidR="0005481E" w:rsidRPr="00CC3619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(Приложение 2): </w:t>
      </w:r>
      <w:r w:rsidR="00F114FA">
        <w:rPr>
          <w:rFonts w:ascii="Times New Roman" w:hAnsi="Times New Roman" w:cs="Times New Roman"/>
          <w:b/>
          <w:color w:val="00B050"/>
          <w:sz w:val="20"/>
          <w:szCs w:val="20"/>
        </w:rPr>
        <w:t>внутренние и внешние</w:t>
      </w:r>
    </w:p>
    <w:p w:rsidR="00BD740D" w:rsidRPr="00CC3619" w:rsidRDefault="00562013" w:rsidP="0005481E">
      <w:pPr>
        <w:spacing w:after="0"/>
        <w:jc w:val="center"/>
        <w:rPr>
          <w:b/>
          <w:color w:val="00B050"/>
          <w:sz w:val="20"/>
          <w:szCs w:val="20"/>
        </w:rPr>
      </w:pPr>
      <w:r>
        <w:rPr>
          <w:b/>
          <w:noProof/>
          <w:color w:val="00B050"/>
          <w:sz w:val="20"/>
          <w:szCs w:val="20"/>
        </w:rPr>
        <w:pict>
          <v:shape id="_x0000_s1051" type="#_x0000_t109" style="position:absolute;left:0;text-align:left;margin-left:31.2pt;margin-top:10.25pt;width:446.25pt;height:18.75pt;z-index:251680768" fillcolor="#ffc000">
            <v:textbox style="mso-next-textbox:#_x0000_s1051">
              <w:txbxContent>
                <w:p w:rsidR="009F7FD3" w:rsidRPr="00A26E4A" w:rsidRDefault="00A26E4A" w:rsidP="009F7F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A26E4A">
                    <w:rPr>
                      <w:rFonts w:ascii="Times New Roman" w:hAnsi="Times New Roman" w:cs="Times New Roman"/>
                      <w:b/>
                    </w:rPr>
                    <w:t>правленческий компонент</w:t>
                  </w:r>
                  <w:r w:rsidR="00422F4D">
                    <w:rPr>
                      <w:rFonts w:ascii="Times New Roman" w:hAnsi="Times New Roman" w:cs="Times New Roman"/>
                      <w:b/>
                    </w:rPr>
                    <w:t xml:space="preserve"> (Приложение 3)</w:t>
                  </w:r>
                </w:p>
              </w:txbxContent>
            </v:textbox>
          </v:shape>
        </w:pict>
      </w:r>
    </w:p>
    <w:p w:rsidR="00BD740D" w:rsidRPr="0005481E" w:rsidRDefault="00562013">
      <w:pPr>
        <w:rPr>
          <w:b/>
          <w:color w:val="00B050"/>
        </w:rPr>
      </w:pPr>
      <w:r>
        <w:rPr>
          <w:b/>
          <w:noProof/>
          <w:color w:val="00B050"/>
        </w:rPr>
        <w:pict>
          <v:shape id="_x0000_s1058" type="#_x0000_t109" style="position:absolute;margin-left:242.7pt;margin-top:21.75pt;width:52.5pt;height:126.7pt;z-index:251687936" fillcolor="red">
            <v:textbox style="layout-flow:vertical;mso-layout-flow-alt:bottom-to-top;mso-next-textbox:#_x0000_s1058">
              <w:txbxContent>
                <w:p w:rsidR="00275596" w:rsidRPr="00275596" w:rsidRDefault="00275596" w:rsidP="0027559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5596">
                    <w:rPr>
                      <w:rFonts w:ascii="Times New Roman" w:hAnsi="Times New Roman" w:cs="Times New Roman"/>
                      <w:b/>
                    </w:rPr>
                    <w:t>управленческие дей</w:t>
                  </w: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275596">
                    <w:rPr>
                      <w:rFonts w:ascii="Times New Roman" w:hAnsi="Times New Roman" w:cs="Times New Roman"/>
                      <w:b/>
                    </w:rPr>
                    <w:t>твия</w:t>
                  </w:r>
                </w:p>
              </w:txbxContent>
            </v:textbox>
          </v:shape>
        </w:pict>
      </w:r>
      <w:r>
        <w:rPr>
          <w:b/>
          <w:noProof/>
          <w:color w:val="00B050"/>
        </w:rPr>
        <w:pict>
          <v:shape id="_x0000_s1056" type="#_x0000_t109" style="position:absolute;margin-left:310.95pt;margin-top:21.75pt;width:181.5pt;height:41.25pt;z-index:251685888">
            <v:textbox style="mso-next-textbox:#_x0000_s1056">
              <w:txbxContent>
                <w:p w:rsidR="000B3482" w:rsidRPr="001824A7" w:rsidRDefault="00C80237" w:rsidP="000B34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="00422F4D" w:rsidRPr="001824A7">
                    <w:rPr>
                      <w:rFonts w:ascii="Times New Roman" w:hAnsi="Times New Roman" w:cs="Times New Roman"/>
                    </w:rPr>
                    <w:t>етодическое сопровождение</w:t>
                  </w:r>
                </w:p>
              </w:txbxContent>
            </v:textbox>
          </v:shape>
        </w:pict>
      </w:r>
      <w:r>
        <w:rPr>
          <w:b/>
          <w:noProof/>
          <w:color w:val="00B050"/>
        </w:rPr>
        <w:pict>
          <v:shape id="_x0000_s1050" type="#_x0000_t109" style="position:absolute;margin-left:31.2pt;margin-top:21.75pt;width:201pt;height:36.7pt;z-index:251679744">
            <v:textbox style="mso-next-textbox:#_x0000_s1050">
              <w:txbxContent>
                <w:p w:rsidR="009F7FD3" w:rsidRPr="00422F4D" w:rsidRDefault="00422F4D" w:rsidP="00422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2F4D">
                    <w:rPr>
                      <w:rFonts w:ascii="Times New Roman" w:hAnsi="Times New Roman" w:cs="Times New Roman"/>
                    </w:rPr>
                    <w:t xml:space="preserve">Анализ, </w:t>
                  </w:r>
                  <w:proofErr w:type="spellStart"/>
                  <w:r w:rsidRPr="00422F4D">
                    <w:rPr>
                      <w:rFonts w:ascii="Times New Roman" w:hAnsi="Times New Roman" w:cs="Times New Roman"/>
                    </w:rPr>
                    <w:t>целеполагание</w:t>
                  </w:r>
                  <w:proofErr w:type="spellEnd"/>
                  <w:r w:rsidRPr="00422F4D">
                    <w:rPr>
                      <w:rFonts w:ascii="Times New Roman" w:hAnsi="Times New Roman" w:cs="Times New Roman"/>
                    </w:rPr>
                    <w:t xml:space="preserve"> и планирование деятельности</w:t>
                  </w:r>
                </w:p>
              </w:txbxContent>
            </v:textbox>
          </v:shape>
        </w:pict>
      </w:r>
      <w:r>
        <w:rPr>
          <w:b/>
          <w:noProof/>
          <w:color w:val="00B050"/>
        </w:rPr>
        <w:pict>
          <v:shape id="_x0000_s1089" type="#_x0000_t32" style="position:absolute;margin-left:9.45pt;margin-top:3.75pt;width:21.75pt;height:0;z-index:251714560" o:connectortype="straight"/>
        </w:pict>
      </w:r>
    </w:p>
    <w:p w:rsidR="00BD740D" w:rsidRDefault="00562013">
      <w:r>
        <w:rPr>
          <w:noProof/>
        </w:rPr>
        <w:pict>
          <v:shape id="_x0000_s1064" type="#_x0000_t32" style="position:absolute;margin-left:295.2pt;margin-top:18.05pt;width:15.75pt;height:0;z-index:25169305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32.2pt;margin-top:18.05pt;width:15.75pt;height:0;flip:x;z-index:25168998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32.2pt;margin-top:18.05pt;width:15.75pt;height:0;flip:x;z-index:251688960" o:connectortype="straight">
            <v:stroke endarrow="block"/>
          </v:shape>
        </w:pict>
      </w:r>
    </w:p>
    <w:p w:rsidR="00BD740D" w:rsidRDefault="00562013">
      <w:r>
        <w:rPr>
          <w:noProof/>
        </w:rPr>
        <w:pict>
          <v:shape id="_x0000_s1053" type="#_x0000_t109" style="position:absolute;margin-left:31.2pt;margin-top:22.6pt;width:195.75pt;height:67.6pt;z-index:251682816">
            <v:textbox style="mso-next-textbox:#_x0000_s1053">
              <w:txbxContent>
                <w:p w:rsidR="00A372B1" w:rsidRDefault="00A372B1" w:rsidP="00422F4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A26E4A" w:rsidRPr="00422F4D" w:rsidRDefault="00422F4D" w:rsidP="00422F4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Организация, координация деятельности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109" style="position:absolute;margin-left:310.95pt;margin-top:22.6pt;width:181.5pt;height:33.85pt;z-index:251740160">
            <v:textbox style="mso-next-textbox:#_x0000_s1121">
              <w:txbxContent>
                <w:p w:rsidR="00C80237" w:rsidRPr="001824A7" w:rsidRDefault="00C80237" w:rsidP="00C80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Научно-методическое сопровождение</w:t>
                  </w:r>
                </w:p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065" type="#_x0000_t32" style="position:absolute;margin-left:297.45pt;margin-top:14.5pt;width:13.5pt;height:.7pt;flip:y;z-index:25169408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226.95pt;margin-top:14.45pt;width:15.75pt;height:.75pt;flip:x;z-index:251691008" o:connectortype="straight">
            <v:stroke endarrow="block"/>
          </v:shape>
        </w:pict>
      </w:r>
    </w:p>
    <w:p w:rsidR="00BD740D" w:rsidRDefault="00562013">
      <w:r>
        <w:rPr>
          <w:noProof/>
        </w:rPr>
        <w:pict>
          <v:shape id="_x0000_s1052" type="#_x0000_t109" style="position:absolute;margin-left:310.95pt;margin-top:16.65pt;width:181.5pt;height:30.05pt;z-index:251681792">
            <v:textbox style="mso-next-textbox:#_x0000_s1052">
              <w:txbxContent>
                <w:p w:rsidR="00A26E4A" w:rsidRPr="001824A7" w:rsidRDefault="000B3482" w:rsidP="00A26E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824A7">
                    <w:rPr>
                      <w:rFonts w:ascii="Times New Roman" w:hAnsi="Times New Roman" w:cs="Times New Roman"/>
                    </w:rPr>
                    <w:t>мониторинг и контроль</w:t>
                  </w:r>
                </w:p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063" type="#_x0000_t32" style="position:absolute;margin-left:226.95pt;margin-top:8.55pt;width:15.75pt;height:0;flip:x;z-index:251692032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margin-left:295.2pt;margin-top:8.55pt;width:13.5pt;height:.7pt;flip:y;z-index:251741184" o:connectortype="straight">
            <v:stroke endarrow="block"/>
          </v:shape>
        </w:pict>
      </w:r>
    </w:p>
    <w:p w:rsidR="00BD740D" w:rsidRDefault="00562013">
      <w:r>
        <w:rPr>
          <w:noProof/>
        </w:rPr>
        <w:pict>
          <v:shape id="_x0000_s1090" type="#_x0000_t32" style="position:absolute;margin-left:9.45pt;margin-top:24.45pt;width:127.5pt;height:0;z-index:251715584" o:connectortype="straight"/>
        </w:pict>
      </w:r>
      <w:r>
        <w:rPr>
          <w:noProof/>
        </w:rPr>
        <w:pict>
          <v:shape id="_x0000_s1106" type="#_x0000_t109" style="position:absolute;margin-left:136.95pt;margin-top:13.8pt;width:288.75pt;height:21.75pt;z-index:251730944">
            <v:textbox style="mso-next-textbox:#_x0000_s1106">
              <w:txbxContent>
                <w:p w:rsidR="001824A7" w:rsidRPr="00C80237" w:rsidRDefault="001824A7" w:rsidP="001824A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8023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Участники образовательного процесса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32" style="position:absolute;margin-left:381.3pt;margin-top:13.8pt;width:12.9pt;height:0;z-index:251737088" o:connectortype="straight"/>
        </w:pict>
      </w:r>
    </w:p>
    <w:p w:rsidR="00BD740D" w:rsidRDefault="00562013">
      <w:r>
        <w:rPr>
          <w:noProof/>
        </w:rPr>
        <w:pict>
          <v:shape id="_x0000_s1109" type="#_x0000_t109" style="position:absolute;margin-left:316.95pt;margin-top:16.9pt;width:157.5pt;height:33.75pt;z-index:251734016">
            <v:textbox style="mso-next-textbox:#_x0000_s1109">
              <w:txbxContent>
                <w:p w:rsidR="001824A7" w:rsidRPr="00C27E8E" w:rsidRDefault="00C27E8E" w:rsidP="001824A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C27E8E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Педагоги (учителя-предметники, специалисты –</w:t>
                  </w:r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C27E8E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сопровождения)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109" style="position:absolute;margin-left:199.2pt;margin-top:19.15pt;width:98.25pt;height:31.5pt;z-index:251732992">
            <v:textbox style="mso-next-textbox:#_x0000_s1108">
              <w:txbxContent>
                <w:p w:rsidR="001824A7" w:rsidRPr="001824A7" w:rsidRDefault="001824A7" w:rsidP="001824A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C27E8E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Родители (законные представители)</w:t>
                  </w:r>
                  <w:r w:rsidRPr="001824A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образовательного процесса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109" style="position:absolute;margin-left:68.85pt;margin-top:19.15pt;width:86.1pt;height:31.5pt;z-index:251731968">
            <v:textbox style="mso-next-textbox:#_x0000_s1107">
              <w:txbxContent>
                <w:p w:rsidR="001824A7" w:rsidRPr="001824A7" w:rsidRDefault="001824A7" w:rsidP="001824A7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824A7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 xml:space="preserve">Обучающиеся </w:t>
                  </w:r>
                </w:p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124" type="#_x0000_t32" style="position:absolute;margin-left:154.95pt;margin-top:13.25pt;width:93pt;height:22.5pt;z-index:251742208" o:connectortype="straight"/>
        </w:pict>
      </w:r>
      <w:r>
        <w:rPr>
          <w:noProof/>
        </w:rPr>
        <w:pict>
          <v:shape id="_x0000_s1119" type="#_x0000_t32" style="position:absolute;margin-left:154.95pt;margin-top:8.7pt;width:40.5pt;height:0;z-index:251738112" o:connectortype="straight"/>
        </w:pict>
      </w:r>
      <w:r>
        <w:rPr>
          <w:noProof/>
        </w:rPr>
        <w:pict>
          <v:shape id="_x0000_s1120" type="#_x0000_t32" style="position:absolute;margin-left:297.45pt;margin-top:8.7pt;width:19.5pt;height:0;z-index:251739136" o:connectortype="straight"/>
        </w:pict>
      </w:r>
      <w:r>
        <w:rPr>
          <w:noProof/>
        </w:rPr>
        <w:pict>
          <v:shape id="_x0000_s1096" type="#_x0000_t32" style="position:absolute;margin-left:-5.55pt;margin-top:13.25pt;width:0;height:17.25pt;z-index:251721728" o:connectortype="straight"/>
        </w:pict>
      </w:r>
    </w:p>
    <w:p w:rsidR="00BD740D" w:rsidRDefault="00562013">
      <w:r>
        <w:rPr>
          <w:noProof/>
        </w:rPr>
        <w:pict>
          <v:shape id="_x0000_s1125" type="#_x0000_t32" style="position:absolute;margin-left:247.95pt;margin-top:-.25pt;width:69pt;height:10.55pt;flip:y;z-index:251743232" o:connectortype="straight"/>
        </w:pict>
      </w:r>
      <w:r>
        <w:rPr>
          <w:noProof/>
        </w:rPr>
        <w:pict>
          <v:shape id="_x0000_s1030" type="#_x0000_t109" style="position:absolute;margin-left:-19.05pt;margin-top:5.05pt;width:28.5pt;height:3in;z-index:251660288" fillcolor="yellow">
            <v:textbox style="layout-flow:vertical;mso-layout-flow-alt:bottom-to-top;mso-next-textbox:#_x0000_s1030">
              <w:txbxContent>
                <w:p w:rsidR="000244DD" w:rsidRPr="000244DD" w:rsidRDefault="000244DD" w:rsidP="000244DD">
                  <w:pPr>
                    <w:jc w:val="center"/>
                    <w:rPr>
                      <w:b/>
                    </w:rPr>
                  </w:pPr>
                  <w:proofErr w:type="spellStart"/>
                  <w:r w:rsidRPr="000244DD">
                    <w:rPr>
                      <w:b/>
                    </w:rPr>
                    <w:t>с</w:t>
                  </w:r>
                  <w:r w:rsidRPr="000244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одержательно-технологическиий</w:t>
                  </w:r>
                  <w:proofErr w:type="spellEnd"/>
                  <w:r w:rsidRPr="000244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0244DD">
                    <w:rPr>
                      <w:b/>
                    </w:rPr>
                    <w:t>компонент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32" style="position:absolute;margin-left:9.45pt;margin-top:20.8pt;width:25.5pt;height:.75pt;flip:y;z-index:251716608" o:connectortype="straight"/>
        </w:pict>
      </w:r>
      <w:r>
        <w:rPr>
          <w:noProof/>
        </w:rPr>
        <w:pict>
          <v:shape id="_x0000_s1070" type="#_x0000_t109" style="position:absolute;margin-left:295.2pt;margin-top:10.3pt;width:197.25pt;height:24.75pt;z-index:251698176" fillcolor="#fabf8f [1945]">
            <v:textbox style="mso-next-textbox:#_x0000_s1070">
              <w:txbxContent>
                <w:p w:rsidR="00307217" w:rsidRPr="00307217" w:rsidRDefault="00307217" w:rsidP="0030721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технологическая</w:t>
                  </w:r>
                  <w:r w:rsidRPr="003072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часть</w:t>
                  </w:r>
                </w:p>
                <w:p w:rsidR="00307217" w:rsidRDefault="00307217"/>
              </w:txbxContent>
            </v:textbox>
          </v:shape>
        </w:pict>
      </w:r>
      <w:r>
        <w:rPr>
          <w:noProof/>
        </w:rPr>
        <w:pict>
          <v:shape id="_x0000_s1069" type="#_x0000_t109" style="position:absolute;margin-left:34.95pt;margin-top:10.3pt;width:197.25pt;height:24.75pt;z-index:251697152" fillcolor="#fabf8f [1945]">
            <v:textbox style="mso-next-textbox:#_x0000_s1069">
              <w:txbxContent>
                <w:p w:rsidR="00307217" w:rsidRPr="00307217" w:rsidRDefault="00307217" w:rsidP="0030721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72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содержательная часть</w:t>
                  </w:r>
                </w:p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082" type="#_x0000_t109" style="position:absolute;margin-left:232.2pt;margin-top:20.1pt;width:78.75pt;height:133.5pt;z-index:251709440" fillcolor="#f2dbdb [661]">
            <v:textbox style="layout-flow:vertical;mso-layout-flow-alt:bottom-to-top;mso-next-textbox:#_x0000_s1082">
              <w:txbxContent>
                <w:p w:rsidR="00307217" w:rsidRPr="0046378E" w:rsidRDefault="00307217" w:rsidP="00307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6378E">
                    <w:rPr>
                      <w:rFonts w:ascii="Times New Roman" w:hAnsi="Times New Roman" w:cs="Times New Roman"/>
                      <w:b/>
                    </w:rPr>
                    <w:t>обеспечение:</w:t>
                  </w:r>
                  <w:r w:rsidRPr="0046378E">
                    <w:rPr>
                      <w:rFonts w:ascii="Times New Roman" w:hAnsi="Times New Roman" w:cs="Times New Roman"/>
                    </w:rPr>
                    <w:t xml:space="preserve"> нормативное, кадровое, материально-техническое, учебно-методическое и др.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32" style="position:absolute;margin-left:232.2pt;margin-top:-.15pt;width:63pt;height:.05pt;z-index:251713536" o:connectortype="straight" strokecolor="red" strokeweight="1pt">
            <v:stroke dashstyle="1 1" startarrow="block" endarrow="block"/>
          </v:shape>
        </w:pict>
      </w:r>
      <w:r>
        <w:rPr>
          <w:noProof/>
        </w:rPr>
        <w:pict>
          <v:shape id="_x0000_s1074" type="#_x0000_t32" style="position:absolute;margin-left:127.2pt;margin-top:23.85pt;width:0;height:129.75pt;z-index:251701248" o:connectortype="straight"/>
        </w:pict>
      </w:r>
      <w:r>
        <w:rPr>
          <w:noProof/>
        </w:rPr>
        <w:pict>
          <v:shape id="_x0000_s1072" type="#_x0000_t109" style="position:absolute;margin-left:51.45pt;margin-top:20.1pt;width:151.5pt;height:133.5pt;z-index:251700224">
            <v:textbox style="mso-next-textbox:#_x0000_s1072">
              <w:txbxContent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7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Инвариатив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Программа</w:t>
                  </w:r>
                </w:p>
                <w:p w:rsidR="00A978C4" w:rsidRP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7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ная</w:t>
                  </w:r>
                  <w:proofErr w:type="spellEnd"/>
                  <w:r w:rsidRPr="00A97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часть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внеурочной</w:t>
                  </w:r>
                  <w:proofErr w:type="gramEnd"/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                    </w:t>
                  </w: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               Программы</w:t>
                  </w:r>
                </w:p>
                <w:p w:rsidR="00A978C4" w:rsidRP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курсов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proofErr w:type="gramEnd"/>
                </w:p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079" type="#_x0000_t32" style="position:absolute;margin-left:410.7pt;margin-top:7.4pt;width:1.5pt;height:116.25pt;z-index:251706368" o:connectortype="straight"/>
        </w:pict>
      </w:r>
      <w:r>
        <w:rPr>
          <w:noProof/>
        </w:rPr>
        <w:pict>
          <v:shape id="_x0000_s1077" type="#_x0000_t109" style="position:absolute;margin-left:335.7pt;margin-top:2.15pt;width:151.5pt;height:126pt;z-index:251704320">
            <v:textbox style="mso-next-textbox:#_x0000_s1077">
              <w:txbxContent>
                <w:p w:rsidR="00A978C4" w:rsidRDefault="00307217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технологии</w:t>
                  </w:r>
                  <w:r w:rsidR="00A97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Методы</w:t>
                  </w:r>
                </w:p>
                <w:p w:rsidR="00A978C4" w:rsidRPr="00A978C4" w:rsidRDefault="00307217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обучения</w:t>
                  </w:r>
                  <w:r w:rsidR="00A97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обучения</w:t>
                  </w:r>
                  <w:proofErr w:type="spellEnd"/>
                  <w:proofErr w:type="gramEnd"/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</w:t>
                  </w: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78C4" w:rsidRDefault="00307217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Приемы</w:t>
                  </w:r>
                  <w:r w:rsidR="00A97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A978C4" w:rsidRDefault="00307217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обучения</w:t>
                  </w:r>
                  <w:r w:rsidR="00A97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</w:t>
                  </w:r>
                </w:p>
                <w:p w:rsidR="00A978C4" w:rsidRPr="00A978C4" w:rsidRDefault="00A978C4" w:rsidP="00A97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="003072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обучения</w:t>
                  </w:r>
                </w:p>
              </w:txbxContent>
            </v:textbox>
          </v:shape>
        </w:pict>
      </w:r>
    </w:p>
    <w:p w:rsidR="00BD740D" w:rsidRDefault="00562013">
      <w:r>
        <w:rPr>
          <w:noProof/>
        </w:rPr>
        <w:pict>
          <v:shape id="_x0000_s1087" type="#_x0000_t32" style="position:absolute;margin-left:202.95pt;margin-top:1.45pt;width:130.5pt;height:0;z-index:25171251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085" type="#_x0000_t32" style="position:absolute;margin-left:202.95pt;margin-top:1.45pt;width:130.5pt;height:0;z-index:251710464" o:connectortype="straight" strokecolor="blue" strokeweight="1.5pt">
            <v:stroke dashstyle="1 1" startarrow="block" endarrow="block"/>
          </v:shape>
        </w:pict>
      </w:r>
      <w:r>
        <w:rPr>
          <w:noProof/>
        </w:rPr>
        <w:pict>
          <v:oval id="_x0000_s1081" style="position:absolute;margin-left:381.3pt;margin-top:16.45pt;width:58.5pt;height:54pt;z-index:251708416" fillcolor="#ffc000">
            <v:textbox style="mso-next-textbox:#_x0000_s1081">
              <w:txbxContent>
                <w:p w:rsidR="00307217" w:rsidRPr="007975CF" w:rsidRDefault="00307217" w:rsidP="00307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75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Урок, занятие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1" type="#_x0000_t109" style="position:absolute;margin-left:51.45pt;margin-top:1.45pt;width:151.5pt;height:101.25pt;z-index:251699200"/>
        </w:pict>
      </w:r>
      <w:r>
        <w:rPr>
          <w:noProof/>
        </w:rPr>
        <w:pict>
          <v:oval id="_x0000_s1076" style="position:absolute;margin-left:100.95pt;margin-top:16.45pt;width:54pt;height:54pt;z-index:251703296" fillcolor="#ffc000">
            <v:textbox style="mso-next-textbox:#_x0000_s1076">
              <w:txbxContent>
                <w:p w:rsidR="00A978C4" w:rsidRDefault="00A978C4" w:rsidP="00EE7D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978C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АООП, </w:t>
                  </w:r>
                </w:p>
                <w:p w:rsidR="00EE7DF5" w:rsidRPr="00A978C4" w:rsidRDefault="00DA721C" w:rsidP="00EE7D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ООП</w:t>
                  </w:r>
                </w:p>
              </w:txbxContent>
            </v:textbox>
          </v:oval>
        </w:pict>
      </w:r>
    </w:p>
    <w:p w:rsidR="00BD740D" w:rsidRDefault="00562013">
      <w:r>
        <w:rPr>
          <w:noProof/>
        </w:rPr>
        <w:pict>
          <v:shape id="_x0000_s1080" type="#_x0000_t32" style="position:absolute;margin-left:335.7pt;margin-top:14.25pt;width:151.5pt;height:.75pt;flip:y;z-index:251707392" o:connectortype="straight"/>
        </w:pict>
      </w:r>
      <w:r>
        <w:rPr>
          <w:noProof/>
        </w:rPr>
        <w:pict>
          <v:shape id="_x0000_s1075" type="#_x0000_t32" style="position:absolute;margin-left:51.45pt;margin-top:14.25pt;width:2in;height:.75pt;z-index:251702272" o:connectortype="straight"/>
        </w:pict>
      </w:r>
    </w:p>
    <w:p w:rsidR="00A171BD" w:rsidRDefault="00562013">
      <w:r>
        <w:rPr>
          <w:noProof/>
        </w:rPr>
        <w:pict>
          <v:shape id="_x0000_s1086" type="#_x0000_t32" style="position:absolute;margin-left:206.7pt;margin-top:11.35pt;width:130.5pt;height:0;z-index:251711488" o:connectortype="straight" strokecolor="red" strokeweight="1.5pt">
            <v:stroke dashstyle="1 1" startarrow="block" endarrow="block"/>
          </v:shape>
        </w:pict>
      </w:r>
    </w:p>
    <w:p w:rsidR="00BD740D" w:rsidRDefault="00562013">
      <w:r>
        <w:rPr>
          <w:noProof/>
        </w:rPr>
        <w:pict>
          <v:shape id="_x0000_s1098" type="#_x0000_t32" style="position:absolute;margin-left:9.45pt;margin-top:45.9pt;width:29.4pt;height:0;z-index:251723776" o:connectortype="straight"/>
        </w:pict>
      </w:r>
      <w:r>
        <w:rPr>
          <w:noProof/>
        </w:rPr>
        <w:pict>
          <v:shape id="_x0000_s1097" type="#_x0000_t109" style="position:absolute;margin-left:38.85pt;margin-top:36.9pt;width:438.75pt;height:19.5pt;z-index:251722752" fillcolor="yellow">
            <v:textbox style="mso-next-textbox:#_x0000_s1097">
              <w:txbxContent>
                <w:p w:rsidR="00D45C35" w:rsidRPr="00D45C35" w:rsidRDefault="00D45C35" w:rsidP="00D45C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5C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результативно-оценочный компонент</w:t>
                  </w:r>
                  <w:r w:rsidR="00C8023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(Приложение 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32" style="position:absolute;margin-left:9.45pt;margin-top:12.15pt;width:42pt;height:.75pt;z-index:251717632" o:connectortype="straight"/>
        </w:pict>
      </w:r>
    </w:p>
    <w:p w:rsidR="00BD740D" w:rsidRDefault="00562013">
      <w:r>
        <w:rPr>
          <w:noProof/>
        </w:rPr>
        <w:pict>
          <v:shape id="_x0000_s1101" type="#_x0000_t109" style="position:absolute;margin-left:34.95pt;margin-top:46.7pt;width:436.5pt;height:58.75pt;z-index:251726848">
            <v:textbox style="mso-next-textbox:#_x0000_s1101">
              <w:txbxContent>
                <w:p w:rsidR="00721436" w:rsidRPr="00D30149" w:rsidRDefault="00D30149" w:rsidP="00D30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01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Ожидаемые результаты реализации модели инклюзивного образования:</w:t>
                  </w:r>
                </w:p>
                <w:p w:rsidR="00D82B2D" w:rsidRPr="00D82B2D" w:rsidRDefault="00D30149" w:rsidP="00D82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14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D82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удовлетворены образовательные потребности всех участников образовательных отношений</w:t>
                  </w:r>
                  <w:r w:rsidR="00D82B2D" w:rsidRPr="00D82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D82B2D" w:rsidRPr="00D82B2D" w:rsidRDefault="00D82B2D" w:rsidP="00D82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созданы условия </w:t>
                  </w:r>
                  <w:proofErr w:type="spellStart"/>
                  <w:r w:rsidRPr="00D82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безбарьерной</w:t>
                  </w:r>
                  <w:proofErr w:type="spellEnd"/>
                  <w:r w:rsidRPr="00D82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среды;</w:t>
                  </w:r>
                </w:p>
                <w:p w:rsidR="00D82B2D" w:rsidRPr="00D82B2D" w:rsidRDefault="00D82B2D" w:rsidP="00D82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повысился уровень профессионального мастерства педагогов.</w:t>
                  </w:r>
                </w:p>
                <w:p w:rsidR="00D30149" w:rsidRPr="00D82B2D" w:rsidRDefault="00D30149" w:rsidP="00D82B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32" style="position:absolute;margin-left:403.95pt;margin-top:30.95pt;width:0;height:15.75pt;z-index:251729920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258.45pt;margin-top:30.95pt;width:0;height:15.75pt;z-index:251728896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109.2pt;margin-top:30.95pt;width:.75pt;height:15.75pt;z-index:251727872" o:connectortype="straight">
            <v:stroke endarrow="block"/>
          </v:shape>
        </w:pict>
      </w:r>
    </w:p>
    <w:sectPr w:rsidR="00BD740D" w:rsidSect="00A1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40D"/>
    <w:rsid w:val="000244DD"/>
    <w:rsid w:val="0005481E"/>
    <w:rsid w:val="00067B88"/>
    <w:rsid w:val="000B1E34"/>
    <w:rsid w:val="000B3482"/>
    <w:rsid w:val="000B7176"/>
    <w:rsid w:val="000C70D1"/>
    <w:rsid w:val="00141B98"/>
    <w:rsid w:val="001824A7"/>
    <w:rsid w:val="001F4C16"/>
    <w:rsid w:val="00275596"/>
    <w:rsid w:val="00307217"/>
    <w:rsid w:val="003C4302"/>
    <w:rsid w:val="00422F4D"/>
    <w:rsid w:val="0046378E"/>
    <w:rsid w:val="004D13CC"/>
    <w:rsid w:val="00562013"/>
    <w:rsid w:val="00567AD0"/>
    <w:rsid w:val="005E2026"/>
    <w:rsid w:val="00720CDB"/>
    <w:rsid w:val="00721436"/>
    <w:rsid w:val="00786C1E"/>
    <w:rsid w:val="007975CF"/>
    <w:rsid w:val="00926E02"/>
    <w:rsid w:val="009F7FD3"/>
    <w:rsid w:val="00A010C7"/>
    <w:rsid w:val="00A171BD"/>
    <w:rsid w:val="00A20AFF"/>
    <w:rsid w:val="00A26E4A"/>
    <w:rsid w:val="00A372B1"/>
    <w:rsid w:val="00A57444"/>
    <w:rsid w:val="00A978C4"/>
    <w:rsid w:val="00B34474"/>
    <w:rsid w:val="00B55EE3"/>
    <w:rsid w:val="00BD740D"/>
    <w:rsid w:val="00C27E8E"/>
    <w:rsid w:val="00C402E0"/>
    <w:rsid w:val="00C80237"/>
    <w:rsid w:val="00CC3619"/>
    <w:rsid w:val="00CD3ADF"/>
    <w:rsid w:val="00CF00CB"/>
    <w:rsid w:val="00D30149"/>
    <w:rsid w:val="00D450B2"/>
    <w:rsid w:val="00D45C35"/>
    <w:rsid w:val="00D82B2D"/>
    <w:rsid w:val="00DA721C"/>
    <w:rsid w:val="00E24CD5"/>
    <w:rsid w:val="00EE3AA7"/>
    <w:rsid w:val="00EE7DF5"/>
    <w:rsid w:val="00F062EE"/>
    <w:rsid w:val="00F114FA"/>
    <w:rsid w:val="00F8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5" type="connector" idref="#_x0000_s1086"/>
        <o:r id="V:Rule36" type="connector" idref="#_x0000_s1063"/>
        <o:r id="V:Rule37" type="connector" idref="#_x0000_s1096"/>
        <o:r id="V:Rule38" type="connector" idref="#_x0000_s1043"/>
        <o:r id="V:Rule39" type="connector" idref="#_x0000_s1098"/>
        <o:r id="V:Rule40" type="connector" idref="#_x0000_s1123"/>
        <o:r id="V:Rule41" type="connector" idref="#_x0000_s1124"/>
        <o:r id="V:Rule42" type="connector" idref="#_x0000_s1044"/>
        <o:r id="V:Rule43" type="connector" idref="#_x0000_s1090"/>
        <o:r id="V:Rule44" type="connector" idref="#_x0000_s1080"/>
        <o:r id="V:Rule45" type="connector" idref="#_x0000_s1060"/>
        <o:r id="V:Rule46" type="connector" idref="#_x0000_s1104"/>
        <o:r id="V:Rule47" type="connector" idref="#_x0000_s1089"/>
        <o:r id="V:Rule48" type="connector" idref="#_x0000_s1079"/>
        <o:r id="V:Rule49" type="connector" idref="#_x0000_s1094"/>
        <o:r id="V:Rule50" type="connector" idref="#_x0000_s1087"/>
        <o:r id="V:Rule51" type="connector" idref="#_x0000_s1091"/>
        <o:r id="V:Rule52" type="connector" idref="#_x0000_s1125"/>
        <o:r id="V:Rule53" type="connector" idref="#_x0000_s1102"/>
        <o:r id="V:Rule54" type="connector" idref="#_x0000_s1120"/>
        <o:r id="V:Rule55" type="connector" idref="#_x0000_s1085"/>
        <o:r id="V:Rule56" type="connector" idref="#_x0000_s1064"/>
        <o:r id="V:Rule57" type="connector" idref="#_x0000_s1059"/>
        <o:r id="V:Rule58" type="connector" idref="#_x0000_s1075"/>
        <o:r id="V:Rule59" type="connector" idref="#_x0000_s1088"/>
        <o:r id="V:Rule60" type="connector" idref="#_x0000_s1074"/>
        <o:r id="V:Rule61" type="connector" idref="#_x0000_s1092"/>
        <o:r id="V:Rule62" type="connector" idref="#_x0000_s1093"/>
        <o:r id="V:Rule63" type="connector" idref="#_x0000_s1065"/>
        <o:r id="V:Rule64" type="connector" idref="#_x0000_s1103"/>
        <o:r id="V:Rule65" type="connector" idref="#_x0000_s1119"/>
        <o:r id="V:Rule66" type="connector" idref="#_x0000_s1117"/>
        <o:r id="V:Rule67" type="connector" idref="#_x0000_s1062"/>
        <o:r id="V:Rule68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43E2-0718-4721-99B3-772B5344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Admin</cp:lastModifiedBy>
  <cp:revision>15</cp:revision>
  <cp:lastPrinted>2019-12-19T10:35:00Z</cp:lastPrinted>
  <dcterms:created xsi:type="dcterms:W3CDTF">2019-12-01T11:42:00Z</dcterms:created>
  <dcterms:modified xsi:type="dcterms:W3CDTF">2020-01-10T06:47:00Z</dcterms:modified>
</cp:coreProperties>
</file>